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D206" w14:textId="18438B35" w:rsidR="00CE69E3" w:rsidRDefault="00C922C3" w:rsidP="00C922C3">
      <w:pPr>
        <w:pStyle w:val="BodyText"/>
        <w:kinsoku w:val="0"/>
        <w:overflowPunct w:val="0"/>
        <w:ind w:right="78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4022FA" wp14:editId="218ACFE7">
            <wp:extent cx="1895929" cy="88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MAgEXT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380" cy="89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52F197" w14:textId="77777777" w:rsidR="00CE69E3" w:rsidRDefault="00CE69E3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690B1DA5" w14:textId="0CBF26C3" w:rsidR="00CE69E3" w:rsidRDefault="00CE69E3" w:rsidP="00F234E9">
      <w:pPr>
        <w:pStyle w:val="Heading1"/>
        <w:kinsoku w:val="0"/>
        <w:overflowPunct w:val="0"/>
        <w:ind w:left="0" w:right="870"/>
        <w:jc w:val="center"/>
      </w:pPr>
      <w:r>
        <w:t>Director</w:t>
      </w:r>
      <w:r w:rsidR="00F234E9">
        <w:t xml:space="preserve">, </w:t>
      </w:r>
      <w:r>
        <w:t>Texas A&amp;M AgriLife Extension Service</w:t>
      </w:r>
    </w:p>
    <w:p w14:paraId="6A7D4371" w14:textId="77777777" w:rsidR="00CE69E3" w:rsidRDefault="00CE69E3" w:rsidP="00F234E9">
      <w:pPr>
        <w:pStyle w:val="Heading2"/>
        <w:kinsoku w:val="0"/>
        <w:overflowPunct w:val="0"/>
        <w:ind w:left="0" w:right="870"/>
        <w:jc w:val="center"/>
      </w:pPr>
      <w:r>
        <w:t>The Texas A&amp;M University System</w:t>
      </w:r>
    </w:p>
    <w:p w14:paraId="62913398" w14:textId="77777777" w:rsidR="00CE69E3" w:rsidRDefault="00CE69E3" w:rsidP="00CB1453">
      <w:pPr>
        <w:pStyle w:val="BodyText"/>
        <w:kinsoku w:val="0"/>
        <w:overflowPunct w:val="0"/>
        <w:ind w:right="870"/>
        <w:rPr>
          <w:sz w:val="20"/>
          <w:szCs w:val="20"/>
        </w:rPr>
      </w:pPr>
    </w:p>
    <w:p w14:paraId="77753D7C" w14:textId="77777777" w:rsidR="00CE69E3" w:rsidRPr="007760AA" w:rsidRDefault="00CE69E3" w:rsidP="00CB1453">
      <w:pPr>
        <w:pStyle w:val="BodyText"/>
        <w:kinsoku w:val="0"/>
        <w:overflowPunct w:val="0"/>
        <w:spacing w:before="1" w:line="276" w:lineRule="auto"/>
        <w:ind w:right="870"/>
      </w:pPr>
    </w:p>
    <w:p w14:paraId="67C4B422" w14:textId="1F3A7801" w:rsidR="00CE69E3" w:rsidRPr="007760AA" w:rsidRDefault="00CE69E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7760AA">
        <w:rPr>
          <w:sz w:val="24"/>
          <w:szCs w:val="24"/>
        </w:rPr>
        <w:t>The Vice Chancellor for Agriculture and Life Sciences of The Texas A&amp;M University System invites applications and nominations for the position of Director of the Texas A&amp;M AgriLife Extension Service. A state agency headquartered in College Station, AgriLife Extension has a network of 250 county extension offices and some 830 statewide professional educators who are dedicated to improving the lives of people, businesses and communities across Texas and beyond through high-quality, relevant education. AgriLife Extension is an integral component of The Texas A&amp;M University System and extends the land-grant mission of teaching, research, extension and service by partnering with the College of Agriculture and Life Sciences at Texas A&amp;M University, Texas AgriLife Research, Texas Forest Service and the Texas Veterinary Medical Diagnostic Laboratory.</w:t>
      </w:r>
    </w:p>
    <w:p w14:paraId="003F6063" w14:textId="77777777" w:rsidR="00CE69E3" w:rsidRPr="007760AA" w:rsidRDefault="00CE69E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1C7252B2" w14:textId="77777777" w:rsidR="00F234E9" w:rsidRDefault="00CE69E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7760AA">
        <w:rPr>
          <w:sz w:val="24"/>
          <w:szCs w:val="24"/>
        </w:rPr>
        <w:t xml:space="preserve">The Director serves as </w:t>
      </w:r>
      <w:r w:rsidR="007760AA" w:rsidRPr="007760AA">
        <w:rPr>
          <w:sz w:val="24"/>
          <w:szCs w:val="24"/>
        </w:rPr>
        <w:t>AgriLife Extension</w:t>
      </w:r>
      <w:r w:rsidR="007760AA">
        <w:rPr>
          <w:sz w:val="24"/>
          <w:szCs w:val="24"/>
        </w:rPr>
        <w:t xml:space="preserve">’s </w:t>
      </w:r>
      <w:r w:rsidRPr="007760AA">
        <w:rPr>
          <w:sz w:val="24"/>
          <w:szCs w:val="24"/>
        </w:rPr>
        <w:t xml:space="preserve">Chief Executive Officer and reports to the Vice Chancellor for Agriculture and Life Sciences of The Texas A&amp;M University System. </w:t>
      </w:r>
      <w:r w:rsidR="007760AA">
        <w:rPr>
          <w:sz w:val="24"/>
          <w:szCs w:val="24"/>
        </w:rPr>
        <w:t xml:space="preserve"> </w:t>
      </w:r>
      <w:r w:rsidR="007760AA" w:rsidRPr="007760AA">
        <w:rPr>
          <w:sz w:val="24"/>
          <w:szCs w:val="24"/>
        </w:rPr>
        <w:t xml:space="preserve">Preferred candidates will have a minimum of </w:t>
      </w:r>
      <w:r w:rsidR="00CB1453">
        <w:rPr>
          <w:sz w:val="24"/>
          <w:szCs w:val="24"/>
        </w:rPr>
        <w:t>five</w:t>
      </w:r>
      <w:r w:rsidR="007760AA" w:rsidRPr="007760AA">
        <w:rPr>
          <w:sz w:val="24"/>
          <w:szCs w:val="24"/>
        </w:rPr>
        <w:t xml:space="preserve"> years of significant administrative/management experience</w:t>
      </w:r>
      <w:r w:rsidR="00CB1453">
        <w:rPr>
          <w:sz w:val="24"/>
          <w:szCs w:val="24"/>
        </w:rPr>
        <w:t>. A</w:t>
      </w:r>
      <w:r w:rsidRPr="007760AA">
        <w:rPr>
          <w:sz w:val="24"/>
          <w:szCs w:val="24"/>
        </w:rPr>
        <w:t>n earned doctoral degree in agriculture, extension education, family and consumer sciences, natural resources, educational administration</w:t>
      </w:r>
      <w:r w:rsidR="00CB1453">
        <w:rPr>
          <w:sz w:val="24"/>
          <w:szCs w:val="24"/>
        </w:rPr>
        <w:t>,</w:t>
      </w:r>
      <w:r w:rsidRPr="007760AA">
        <w:rPr>
          <w:sz w:val="24"/>
          <w:szCs w:val="24"/>
        </w:rPr>
        <w:t xml:space="preserve"> or related areas is required. </w:t>
      </w:r>
    </w:p>
    <w:p w14:paraId="3BAD2717" w14:textId="77777777" w:rsidR="00F234E9" w:rsidRDefault="00F234E9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1157F117" w14:textId="6E93CF05" w:rsidR="00F234E9" w:rsidRDefault="00F234E9" w:rsidP="00F234E9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7760AA">
        <w:rPr>
          <w:sz w:val="24"/>
          <w:szCs w:val="24"/>
        </w:rPr>
        <w:t xml:space="preserve">A thorough understanding and appreciation of the land-grant university system and </w:t>
      </w:r>
      <w:r>
        <w:rPr>
          <w:sz w:val="24"/>
          <w:szCs w:val="24"/>
        </w:rPr>
        <w:t xml:space="preserve">AgriLife </w:t>
      </w:r>
      <w:r w:rsidRPr="007760AA">
        <w:rPr>
          <w:sz w:val="24"/>
          <w:szCs w:val="24"/>
        </w:rPr>
        <w:t xml:space="preserve">Extension’s experience and relationship with teaching, research and service </w:t>
      </w:r>
      <w:r>
        <w:rPr>
          <w:sz w:val="24"/>
          <w:szCs w:val="24"/>
        </w:rPr>
        <w:t>is</w:t>
      </w:r>
      <w:r w:rsidRPr="007760AA">
        <w:rPr>
          <w:sz w:val="24"/>
          <w:szCs w:val="24"/>
        </w:rPr>
        <w:t xml:space="preserve"> essential</w:t>
      </w:r>
      <w:r>
        <w:rPr>
          <w:sz w:val="24"/>
          <w:szCs w:val="24"/>
        </w:rPr>
        <w:t xml:space="preserve">.  </w:t>
      </w:r>
      <w:r w:rsidRPr="007760AA">
        <w:rPr>
          <w:sz w:val="24"/>
          <w:szCs w:val="24"/>
        </w:rPr>
        <w:t>As an advocate for extension programming at the county, state, national and international level, the ideal candidate should be business</w:t>
      </w:r>
      <w:r>
        <w:rPr>
          <w:sz w:val="24"/>
          <w:szCs w:val="24"/>
        </w:rPr>
        <w:t>-</w:t>
      </w:r>
      <w:r w:rsidRPr="007760AA">
        <w:rPr>
          <w:sz w:val="24"/>
          <w:szCs w:val="24"/>
        </w:rPr>
        <w:t xml:space="preserve">minded and an effective </w:t>
      </w:r>
      <w:r>
        <w:rPr>
          <w:sz w:val="24"/>
          <w:szCs w:val="24"/>
        </w:rPr>
        <w:t>external representative with enthusiasm for interacting with a wide range of constituencies</w:t>
      </w:r>
      <w:r w:rsidRPr="007760AA">
        <w:rPr>
          <w:sz w:val="24"/>
          <w:szCs w:val="24"/>
        </w:rPr>
        <w:t xml:space="preserve">. </w:t>
      </w:r>
    </w:p>
    <w:p w14:paraId="31811008" w14:textId="77777777" w:rsidR="00F234E9" w:rsidRDefault="00F234E9" w:rsidP="00F234E9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7851D47E" w14:textId="07BFDD3F" w:rsidR="00F234E9" w:rsidRDefault="00F234E9" w:rsidP="00F234E9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7760AA">
        <w:rPr>
          <w:sz w:val="24"/>
          <w:szCs w:val="24"/>
        </w:rPr>
        <w:t>Candidates should have a proven record of</w:t>
      </w:r>
      <w:r>
        <w:rPr>
          <w:sz w:val="24"/>
          <w:szCs w:val="24"/>
        </w:rPr>
        <w:t xml:space="preserve"> enthusiastically</w:t>
      </w:r>
      <w:r w:rsidRPr="007760AA">
        <w:rPr>
          <w:sz w:val="24"/>
          <w:szCs w:val="24"/>
        </w:rPr>
        <w:t xml:space="preserve"> leading and implementing </w:t>
      </w:r>
      <w:r>
        <w:rPr>
          <w:sz w:val="24"/>
          <w:szCs w:val="24"/>
        </w:rPr>
        <w:t xml:space="preserve">innovative </w:t>
      </w:r>
      <w:r w:rsidRPr="007760AA">
        <w:rPr>
          <w:sz w:val="24"/>
          <w:szCs w:val="24"/>
        </w:rPr>
        <w:t xml:space="preserve">change in complex organizations, promoting diversity and working with elected officials at the county, state and national level. </w:t>
      </w:r>
    </w:p>
    <w:p w14:paraId="3C0ADAEF" w14:textId="77777777" w:rsidR="00F234E9" w:rsidRDefault="00F234E9" w:rsidP="00F234E9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49F57C9A" w14:textId="2C5C166E" w:rsidR="00CB1453" w:rsidRDefault="00F234E9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>
        <w:rPr>
          <w:sz w:val="24"/>
          <w:szCs w:val="24"/>
        </w:rPr>
        <w:t>In meeting with the Search Advisory Committee, relevant constituency representatives, the Vice Chancellor, and other State and System leaders, c</w:t>
      </w:r>
      <w:r w:rsidR="00CB1453">
        <w:rPr>
          <w:sz w:val="24"/>
          <w:szCs w:val="24"/>
        </w:rPr>
        <w:t xml:space="preserve">andidates should be prepared to </w:t>
      </w:r>
      <w:r>
        <w:rPr>
          <w:sz w:val="24"/>
          <w:szCs w:val="24"/>
        </w:rPr>
        <w:t xml:space="preserve">describe their experiential preparation as well as </w:t>
      </w:r>
      <w:r w:rsidR="00CB1453">
        <w:rPr>
          <w:sz w:val="24"/>
          <w:szCs w:val="24"/>
        </w:rPr>
        <w:t xml:space="preserve">articulate a </w:t>
      </w:r>
      <w:r w:rsidR="00CE69E3" w:rsidRPr="007760AA">
        <w:rPr>
          <w:sz w:val="24"/>
          <w:szCs w:val="24"/>
        </w:rPr>
        <w:t xml:space="preserve">vision </w:t>
      </w:r>
      <w:r w:rsidR="00CB1453">
        <w:rPr>
          <w:sz w:val="24"/>
          <w:szCs w:val="24"/>
        </w:rPr>
        <w:t>regarding</w:t>
      </w:r>
      <w:r w:rsidR="00CE69E3" w:rsidRPr="007760AA">
        <w:rPr>
          <w:sz w:val="24"/>
          <w:szCs w:val="24"/>
        </w:rPr>
        <w:t xml:space="preserve"> </w:t>
      </w:r>
      <w:r w:rsidR="00A32C5D">
        <w:rPr>
          <w:sz w:val="24"/>
          <w:szCs w:val="24"/>
        </w:rPr>
        <w:t xml:space="preserve">AgriLife </w:t>
      </w:r>
      <w:r w:rsidR="00CE69E3" w:rsidRPr="007760AA">
        <w:rPr>
          <w:sz w:val="24"/>
          <w:szCs w:val="24"/>
        </w:rPr>
        <w:t>Extension</w:t>
      </w:r>
      <w:r w:rsidR="007958F2">
        <w:rPr>
          <w:sz w:val="24"/>
          <w:szCs w:val="24"/>
        </w:rPr>
        <w:t>’s opportunities</w:t>
      </w:r>
      <w:r w:rsidR="00CE69E3" w:rsidRPr="007760AA">
        <w:rPr>
          <w:sz w:val="24"/>
          <w:szCs w:val="24"/>
        </w:rPr>
        <w:t xml:space="preserve">. </w:t>
      </w:r>
    </w:p>
    <w:p w14:paraId="2009562D" w14:textId="77777777" w:rsidR="00CB1453" w:rsidRDefault="00CB145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1A6155E3" w14:textId="25ADD47D" w:rsidR="00CE69E3" w:rsidRPr="007760AA" w:rsidRDefault="00CE69E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7760AA">
        <w:rPr>
          <w:sz w:val="24"/>
          <w:szCs w:val="24"/>
        </w:rPr>
        <w:t xml:space="preserve">Additional agency and search information is available at </w:t>
      </w:r>
      <w:hyperlink r:id="rId7" w:history="1">
        <w:r w:rsidR="00CB1453" w:rsidRPr="00D90233">
          <w:rPr>
            <w:rStyle w:val="Hyperlink"/>
            <w:sz w:val="24"/>
            <w:szCs w:val="24"/>
          </w:rPr>
          <w:t>https://agrilife.org/extension-director-search/</w:t>
        </w:r>
      </w:hyperlink>
      <w:r w:rsidR="00CB1453">
        <w:rPr>
          <w:sz w:val="24"/>
          <w:szCs w:val="24"/>
        </w:rPr>
        <w:t xml:space="preserve"> </w:t>
      </w:r>
    </w:p>
    <w:p w14:paraId="2328A77B" w14:textId="77777777" w:rsidR="00CE69E3" w:rsidRPr="007760AA" w:rsidRDefault="00CE69E3" w:rsidP="00CB1453">
      <w:pPr>
        <w:pStyle w:val="BodyText"/>
        <w:kinsoku w:val="0"/>
        <w:overflowPunct w:val="0"/>
        <w:spacing w:before="2"/>
        <w:ind w:right="870"/>
        <w:rPr>
          <w:sz w:val="24"/>
          <w:szCs w:val="24"/>
        </w:rPr>
      </w:pPr>
    </w:p>
    <w:p w14:paraId="36D3A2EE" w14:textId="69B48957" w:rsidR="007760AA" w:rsidRPr="007760AA" w:rsidRDefault="00CE69E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7760AA">
        <w:rPr>
          <w:sz w:val="24"/>
          <w:szCs w:val="24"/>
        </w:rPr>
        <w:t xml:space="preserve">Nominations </w:t>
      </w:r>
      <w:r w:rsidR="00CB1453">
        <w:rPr>
          <w:sz w:val="24"/>
          <w:szCs w:val="24"/>
        </w:rPr>
        <w:t>and</w:t>
      </w:r>
      <w:r w:rsidRPr="007760AA">
        <w:rPr>
          <w:sz w:val="24"/>
          <w:szCs w:val="24"/>
        </w:rPr>
        <w:t xml:space="preserve"> applications will be accepted through </w:t>
      </w:r>
      <w:r w:rsidR="00A32C5D">
        <w:rPr>
          <w:sz w:val="24"/>
          <w:szCs w:val="24"/>
        </w:rPr>
        <w:t>February 15, 2019</w:t>
      </w:r>
      <w:r w:rsidRPr="007760AA">
        <w:rPr>
          <w:sz w:val="24"/>
          <w:szCs w:val="24"/>
        </w:rPr>
        <w:t xml:space="preserve">; the </w:t>
      </w:r>
      <w:r w:rsidR="00A32C5D">
        <w:rPr>
          <w:sz w:val="24"/>
          <w:szCs w:val="24"/>
        </w:rPr>
        <w:t>S</w:t>
      </w:r>
      <w:r w:rsidRPr="007760AA">
        <w:rPr>
          <w:sz w:val="24"/>
          <w:szCs w:val="24"/>
        </w:rPr>
        <w:t xml:space="preserve">earch </w:t>
      </w:r>
      <w:r w:rsidR="00A32C5D">
        <w:rPr>
          <w:sz w:val="24"/>
          <w:szCs w:val="24"/>
        </w:rPr>
        <w:t>A</w:t>
      </w:r>
      <w:r w:rsidRPr="007760AA">
        <w:rPr>
          <w:sz w:val="24"/>
          <w:szCs w:val="24"/>
        </w:rPr>
        <w:t xml:space="preserve">dvisory </w:t>
      </w:r>
      <w:r w:rsidR="00A32C5D">
        <w:rPr>
          <w:sz w:val="24"/>
          <w:szCs w:val="24"/>
        </w:rPr>
        <w:t>C</w:t>
      </w:r>
      <w:r w:rsidRPr="007760AA">
        <w:rPr>
          <w:sz w:val="24"/>
          <w:szCs w:val="24"/>
        </w:rPr>
        <w:t xml:space="preserve">ommittee will begin screening candidate credentials </w:t>
      </w:r>
      <w:r w:rsidR="00A32C5D">
        <w:rPr>
          <w:sz w:val="24"/>
          <w:szCs w:val="24"/>
        </w:rPr>
        <w:t>at that time</w:t>
      </w:r>
      <w:r w:rsidRPr="007760AA">
        <w:rPr>
          <w:sz w:val="24"/>
          <w:szCs w:val="24"/>
        </w:rPr>
        <w:t>. Applications should be accompanied by a letter of interest, a one</w:t>
      </w:r>
      <w:r w:rsidR="00A32C5D">
        <w:rPr>
          <w:sz w:val="24"/>
          <w:szCs w:val="24"/>
        </w:rPr>
        <w:t>-</w:t>
      </w:r>
      <w:r w:rsidRPr="007760AA">
        <w:rPr>
          <w:sz w:val="24"/>
          <w:szCs w:val="24"/>
        </w:rPr>
        <w:t xml:space="preserve">page summary of experience, </w:t>
      </w:r>
      <w:r w:rsidR="00A32C5D">
        <w:rPr>
          <w:sz w:val="24"/>
          <w:szCs w:val="24"/>
        </w:rPr>
        <w:t xml:space="preserve">a </w:t>
      </w:r>
      <w:r w:rsidRPr="007760AA">
        <w:rPr>
          <w:sz w:val="24"/>
          <w:szCs w:val="24"/>
        </w:rPr>
        <w:t xml:space="preserve">curriculum vitae/resume, and the names and contact information for at least </w:t>
      </w:r>
      <w:r w:rsidR="00CB1453">
        <w:rPr>
          <w:sz w:val="24"/>
          <w:szCs w:val="24"/>
        </w:rPr>
        <w:t>three professional</w:t>
      </w:r>
      <w:r w:rsidRPr="007760AA">
        <w:rPr>
          <w:sz w:val="24"/>
          <w:szCs w:val="24"/>
        </w:rPr>
        <w:t xml:space="preserve"> references.</w:t>
      </w:r>
      <w:r w:rsidR="00A32C5D">
        <w:rPr>
          <w:sz w:val="24"/>
          <w:szCs w:val="24"/>
        </w:rPr>
        <w:t xml:space="preserve">  References will not be contacted without notification to the candidate.</w:t>
      </w:r>
      <w:r w:rsidRPr="007760AA">
        <w:rPr>
          <w:sz w:val="24"/>
          <w:szCs w:val="24"/>
        </w:rPr>
        <w:t xml:space="preserve"> </w:t>
      </w:r>
    </w:p>
    <w:p w14:paraId="5690731A" w14:textId="77777777" w:rsidR="007760AA" w:rsidRPr="007760AA" w:rsidRDefault="007760AA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4538297C" w14:textId="399860ED" w:rsidR="007760AA" w:rsidRPr="00CB1453" w:rsidRDefault="007760AA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  <w:r w:rsidRPr="00CB1453">
        <w:rPr>
          <w:sz w:val="24"/>
          <w:szCs w:val="24"/>
        </w:rPr>
        <w:t xml:space="preserve">The Texas A&amp;M System is being assisted in this effort by </w:t>
      </w:r>
      <w:r w:rsidR="00A32C5D" w:rsidRPr="00CB1453">
        <w:rPr>
          <w:sz w:val="24"/>
          <w:szCs w:val="24"/>
        </w:rPr>
        <w:t>Chuck Jordan and Ellen Pennow of the</w:t>
      </w:r>
      <w:r w:rsidRPr="00CB1453">
        <w:rPr>
          <w:sz w:val="24"/>
          <w:szCs w:val="24"/>
        </w:rPr>
        <w:t xml:space="preserve"> executive search firm Spencer Stuart. </w:t>
      </w:r>
      <w:r w:rsidR="00CE69E3" w:rsidRPr="00CB1453">
        <w:rPr>
          <w:sz w:val="24"/>
          <w:szCs w:val="24"/>
        </w:rPr>
        <w:t>Nominations</w:t>
      </w:r>
      <w:r w:rsidRPr="00CB1453">
        <w:rPr>
          <w:sz w:val="24"/>
          <w:szCs w:val="24"/>
        </w:rPr>
        <w:t xml:space="preserve">, </w:t>
      </w:r>
      <w:r w:rsidR="00CE69E3" w:rsidRPr="00CB1453">
        <w:rPr>
          <w:sz w:val="24"/>
          <w:szCs w:val="24"/>
        </w:rPr>
        <w:t>applications</w:t>
      </w:r>
      <w:r w:rsidRPr="00CB1453">
        <w:rPr>
          <w:sz w:val="24"/>
          <w:szCs w:val="24"/>
        </w:rPr>
        <w:t xml:space="preserve">, and other input </w:t>
      </w:r>
      <w:r w:rsidR="00CE69E3" w:rsidRPr="00CB1453">
        <w:rPr>
          <w:sz w:val="24"/>
          <w:szCs w:val="24"/>
        </w:rPr>
        <w:t>are welcome</w:t>
      </w:r>
      <w:r w:rsidRPr="00CB1453">
        <w:rPr>
          <w:sz w:val="24"/>
          <w:szCs w:val="24"/>
        </w:rPr>
        <w:t>d</w:t>
      </w:r>
      <w:r w:rsidR="00A32C5D" w:rsidRPr="00CB1453">
        <w:rPr>
          <w:sz w:val="24"/>
          <w:szCs w:val="24"/>
        </w:rPr>
        <w:t xml:space="preserve"> via the </w:t>
      </w:r>
      <w:r w:rsidRPr="00CB1453">
        <w:rPr>
          <w:sz w:val="24"/>
          <w:szCs w:val="24"/>
        </w:rPr>
        <w:t>confidential email address</w:t>
      </w:r>
      <w:r w:rsidR="00A32C5D" w:rsidRPr="00CB1453">
        <w:rPr>
          <w:sz w:val="24"/>
          <w:szCs w:val="24"/>
        </w:rPr>
        <w:t xml:space="preserve"> </w:t>
      </w:r>
      <w:hyperlink r:id="rId8" w:history="1">
        <w:r w:rsidR="00CB1453" w:rsidRPr="00D90233">
          <w:rPr>
            <w:rStyle w:val="Hyperlink"/>
            <w:sz w:val="24"/>
            <w:szCs w:val="24"/>
          </w:rPr>
          <w:t>TAMUExtensionDirector@SpencerStuart.com</w:t>
        </w:r>
      </w:hyperlink>
      <w:r w:rsidR="00CB1453">
        <w:rPr>
          <w:sz w:val="24"/>
          <w:szCs w:val="24"/>
        </w:rPr>
        <w:t xml:space="preserve"> </w:t>
      </w:r>
    </w:p>
    <w:p w14:paraId="4DF0FD1B" w14:textId="77777777" w:rsidR="00CE69E3" w:rsidRPr="00A32C5D" w:rsidRDefault="00CE69E3" w:rsidP="00CB1453">
      <w:pPr>
        <w:pStyle w:val="BodyText"/>
        <w:kinsoku w:val="0"/>
        <w:overflowPunct w:val="0"/>
        <w:spacing w:before="1" w:line="276" w:lineRule="auto"/>
        <w:ind w:right="870"/>
        <w:rPr>
          <w:sz w:val="24"/>
          <w:szCs w:val="24"/>
        </w:rPr>
      </w:pPr>
    </w:p>
    <w:p w14:paraId="312AD026" w14:textId="77777777" w:rsidR="00CE69E3" w:rsidRPr="007958F2" w:rsidRDefault="00CE69E3" w:rsidP="007958F2">
      <w:pPr>
        <w:pStyle w:val="Heading2"/>
        <w:kinsoku w:val="0"/>
        <w:overflowPunct w:val="0"/>
        <w:ind w:left="0" w:right="870"/>
        <w:jc w:val="center"/>
      </w:pPr>
      <w:r w:rsidRPr="007958F2">
        <w:t>Tom Boggus, Chair</w:t>
      </w:r>
    </w:p>
    <w:p w14:paraId="145BA107" w14:textId="461D6B74" w:rsidR="00CE69E3" w:rsidRPr="007958F2" w:rsidRDefault="00F234E9" w:rsidP="00F234E9">
      <w:pPr>
        <w:pStyle w:val="BodyText"/>
        <w:kinsoku w:val="0"/>
        <w:overflowPunct w:val="0"/>
        <w:spacing w:before="1" w:line="276" w:lineRule="auto"/>
        <w:ind w:right="870"/>
        <w:jc w:val="center"/>
        <w:rPr>
          <w:b/>
          <w:bCs/>
          <w:sz w:val="28"/>
          <w:szCs w:val="28"/>
        </w:rPr>
      </w:pPr>
      <w:r w:rsidRPr="007958F2">
        <w:rPr>
          <w:b/>
          <w:bCs/>
          <w:sz w:val="28"/>
          <w:szCs w:val="28"/>
        </w:rPr>
        <w:t xml:space="preserve">Director, </w:t>
      </w:r>
      <w:r w:rsidR="00CE69E3" w:rsidRPr="007958F2">
        <w:rPr>
          <w:b/>
          <w:bCs/>
          <w:sz w:val="28"/>
          <w:szCs w:val="28"/>
        </w:rPr>
        <w:t>Texas A&amp;M AgriLife Extension</w:t>
      </w:r>
      <w:r w:rsidRPr="007958F2">
        <w:rPr>
          <w:b/>
          <w:bCs/>
          <w:sz w:val="28"/>
          <w:szCs w:val="28"/>
        </w:rPr>
        <w:t xml:space="preserve"> </w:t>
      </w:r>
      <w:r w:rsidR="00CE69E3" w:rsidRPr="007958F2">
        <w:rPr>
          <w:b/>
          <w:bCs/>
          <w:sz w:val="28"/>
          <w:szCs w:val="28"/>
        </w:rPr>
        <w:t xml:space="preserve">Search </w:t>
      </w:r>
      <w:r w:rsidRPr="007958F2">
        <w:rPr>
          <w:b/>
          <w:bCs/>
          <w:sz w:val="28"/>
          <w:szCs w:val="28"/>
        </w:rPr>
        <w:t>A</w:t>
      </w:r>
      <w:r w:rsidR="00CE69E3" w:rsidRPr="007958F2">
        <w:rPr>
          <w:b/>
          <w:bCs/>
          <w:sz w:val="28"/>
          <w:szCs w:val="28"/>
        </w:rPr>
        <w:t>dvisory Committee</w:t>
      </w:r>
    </w:p>
    <w:sectPr w:rsidR="00CE69E3" w:rsidRPr="007958F2" w:rsidSect="003C4755">
      <w:footerReference w:type="default" r:id="rId9"/>
      <w:pgSz w:w="12240" w:h="15840"/>
      <w:pgMar w:top="1102" w:right="600" w:bottom="2610" w:left="1680" w:header="0" w:footer="1733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3" w:color="000000"/>
        <w:right w:val="thickThinSmallGap" w:sz="24" w:space="23" w:color="000000"/>
      </w:pgBorders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ED53" w14:textId="77777777" w:rsidR="00592473" w:rsidRDefault="00592473">
      <w:r>
        <w:separator/>
      </w:r>
    </w:p>
  </w:endnote>
  <w:endnote w:type="continuationSeparator" w:id="0">
    <w:p w14:paraId="5B90C5B4" w14:textId="77777777" w:rsidR="00592473" w:rsidRDefault="005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8810" w14:textId="77777777" w:rsidR="00CE69E3" w:rsidRDefault="00B93A4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D5595EF" wp14:editId="2765B290">
              <wp:simplePos x="0" y="0"/>
              <wp:positionH relativeFrom="page">
                <wp:posOffset>1457960</wp:posOffset>
              </wp:positionH>
              <wp:positionV relativeFrom="page">
                <wp:posOffset>8818245</wp:posOffset>
              </wp:positionV>
              <wp:extent cx="485648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4CBBA" w14:textId="77777777" w:rsidR="00CE69E3" w:rsidRDefault="00CE69E3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" w:right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 member of the Texas A&amp;M University System, Texas AgriLife Extension Service is headquartered in College Stations</w:t>
                          </w:r>
                        </w:p>
                        <w:p w14:paraId="7168981A" w14:textId="77777777" w:rsidR="00CE69E3" w:rsidRDefault="00CE69E3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" w:right="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and provides quality, relevant outreach and continuing education programs and services to the people of Texas.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59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8pt;margin-top:694.35pt;width:382.4pt;height:1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" o:allowincell="f" filled="f" stroked="f">
              <v:textbox inset="0,0,0,0">
                <w:txbxContent>
                  <w:p w14:paraId="71E4CBBA" w14:textId="77777777" w:rsidR="00CE69E3" w:rsidRDefault="00CE69E3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" w:right="2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 member of the Texas A&amp;M University System, Texas AgriLife Extension Service is headquartered in College Stations</w:t>
                    </w:r>
                  </w:p>
                  <w:p w14:paraId="7168981A" w14:textId="77777777" w:rsidR="00CE69E3" w:rsidRDefault="00CE69E3">
                    <w:pPr>
                      <w:pStyle w:val="BodyText"/>
                      <w:kinsoku w:val="0"/>
                      <w:overflowPunct w:val="0"/>
                      <w:spacing w:before="1"/>
                      <w:ind w:left="2" w:right="2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and provides quality, relevant outreach and continuing education programs and services to the people of Texas.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38015C2" wp14:editId="63CF65FA">
              <wp:simplePos x="0" y="0"/>
              <wp:positionH relativeFrom="page">
                <wp:posOffset>2381885</wp:posOffset>
              </wp:positionH>
              <wp:positionV relativeFrom="page">
                <wp:posOffset>9189720</wp:posOffset>
              </wp:positionV>
              <wp:extent cx="300926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653E2" w14:textId="77777777" w:rsidR="00CE69E3" w:rsidRDefault="00CE69E3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Texas A&amp;M AgriLife Extension Service is an Equal Opportunity Employer.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015C2" id="Text Box 2" o:spid="_x0000_s1027" type="#_x0000_t202" style="position:absolute;margin-left:187.55pt;margin-top:723.6pt;width:236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Pp5sAIAALA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" o:allowincell="f" filled="f" stroked="f">
              <v:textbox inset="0,0,0,0">
                <w:txbxContent>
                  <w:p w14:paraId="1B7653E2" w14:textId="77777777" w:rsidR="00CE69E3" w:rsidRDefault="00CE69E3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Texas A&amp;M AgriLife Extension Service is an Equal Opportunity Employer.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68811FF" wp14:editId="4D2725DF">
              <wp:simplePos x="0" y="0"/>
              <wp:positionH relativeFrom="page">
                <wp:posOffset>6430645</wp:posOffset>
              </wp:positionH>
              <wp:positionV relativeFrom="page">
                <wp:posOffset>9314815</wp:posOffset>
              </wp:positionV>
              <wp:extent cx="899160" cy="1276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3C2CD" w14:textId="77777777" w:rsidR="00CE69E3" w:rsidRDefault="00CE69E3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09.24.2018 ca 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811FF" id="Text Box 3" o:spid="_x0000_s1028" type="#_x0000_t202" style="position:absolute;margin-left:506.35pt;margin-top:733.45pt;width:70.8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UBhrgIAAK8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" o:allowincell="f" filled="f" stroked="f">
              <v:textbox inset="0,0,0,0">
                <w:txbxContent>
                  <w:p w14:paraId="4153C2CD" w14:textId="77777777" w:rsidR="00CE69E3" w:rsidRDefault="00CE69E3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09.24.2018 ca 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6811" w14:textId="77777777" w:rsidR="00592473" w:rsidRDefault="00592473">
      <w:r>
        <w:separator/>
      </w:r>
    </w:p>
  </w:footnote>
  <w:footnote w:type="continuationSeparator" w:id="0">
    <w:p w14:paraId="3ABA56ED" w14:textId="77777777" w:rsidR="00592473" w:rsidRDefault="0059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41"/>
    <w:rsid w:val="00341715"/>
    <w:rsid w:val="003C4755"/>
    <w:rsid w:val="00457C58"/>
    <w:rsid w:val="0047031C"/>
    <w:rsid w:val="004B4EEF"/>
    <w:rsid w:val="0056238C"/>
    <w:rsid w:val="00592473"/>
    <w:rsid w:val="0067302E"/>
    <w:rsid w:val="006D1F5D"/>
    <w:rsid w:val="007760AA"/>
    <w:rsid w:val="007958F2"/>
    <w:rsid w:val="008153D4"/>
    <w:rsid w:val="0096561C"/>
    <w:rsid w:val="00A32C5D"/>
    <w:rsid w:val="00B93A41"/>
    <w:rsid w:val="00C922C3"/>
    <w:rsid w:val="00CB1453"/>
    <w:rsid w:val="00CE69E3"/>
    <w:rsid w:val="00F234E9"/>
    <w:rsid w:val="00F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BE4F1"/>
  <w14:defaultImageDpi w14:val="0"/>
  <w15:docId w15:val="{CDCCDA5E-4D54-486A-8FA8-EC20492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5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9"/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60A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UExtensionDirector@SpencerStu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rilife.org/extension-director-sear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mailto:extensiondirectorsearch@ag.tamu.edu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Aldyth</dc:creator>
  <cp:keywords/>
  <dc:description/>
  <cp:lastModifiedBy>John Chivvis</cp:lastModifiedBy>
  <cp:revision>3</cp:revision>
  <dcterms:created xsi:type="dcterms:W3CDTF">2018-12-19T19:49:00Z</dcterms:created>
  <dcterms:modified xsi:type="dcterms:W3CDTF">2018-12-19T19:50:00Z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